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05F3AECB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38103A" w:rsidRPr="008E3928">
        <w:rPr>
          <w:rFonts w:ascii="Arial" w:hAnsi="Arial" w:cs="Arial"/>
          <w:color w:val="000000"/>
          <w:lang w:val="bs-Latn-BA"/>
        </w:rPr>
        <w:t>I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EA62BD">
        <w:rPr>
          <w:rFonts w:ascii="Arial" w:hAnsi="Arial" w:cs="Arial"/>
          <w:color w:val="000000"/>
          <w:lang w:val="bs-Latn-BA"/>
        </w:rPr>
        <w:t>prve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837FFB">
        <w:rPr>
          <w:rFonts w:ascii="Arial" w:hAnsi="Arial" w:cs="Arial"/>
          <w:color w:val="000000"/>
          <w:lang w:val="bs-Latn-BA"/>
        </w:rPr>
        <w:t xml:space="preserve">četvrtak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837FFB">
        <w:rPr>
          <w:rFonts w:ascii="Arial" w:hAnsi="Arial" w:cs="Arial"/>
          <w:color w:val="000000"/>
          <w:lang w:val="bs-Latn-BA"/>
        </w:rPr>
        <w:t>2</w:t>
      </w:r>
      <w:r w:rsidR="0038103A" w:rsidRPr="008E3928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837FFB">
        <w:rPr>
          <w:rFonts w:ascii="Arial" w:hAnsi="Arial" w:cs="Arial"/>
          <w:color w:val="000000"/>
          <w:lang w:val="bs-Latn-BA"/>
        </w:rPr>
        <w:t>9</w:t>
      </w:r>
      <w:r w:rsidRPr="008E3928">
        <w:rPr>
          <w:rFonts w:ascii="Arial" w:hAnsi="Arial" w:cs="Arial"/>
          <w:color w:val="000000"/>
          <w:lang w:val="bs-Latn-BA"/>
        </w:rPr>
        <w:t>.2021.god u 1</w:t>
      </w:r>
      <w:r w:rsidR="00837FFB">
        <w:rPr>
          <w:rFonts w:ascii="Arial" w:hAnsi="Arial" w:cs="Arial"/>
          <w:color w:val="000000"/>
          <w:lang w:val="bs-Latn-BA"/>
        </w:rPr>
        <w:t>4</w:t>
      </w:r>
      <w:r w:rsidRPr="008E3928">
        <w:rPr>
          <w:rFonts w:ascii="Arial" w:hAnsi="Arial" w:cs="Arial"/>
          <w:color w:val="000000"/>
          <w:lang w:val="bs-Latn-BA"/>
        </w:rPr>
        <w:t xml:space="preserve">,30 sati </w:t>
      </w:r>
      <w:r w:rsidR="00B73736">
        <w:rPr>
          <w:rFonts w:ascii="Arial" w:hAnsi="Arial" w:cs="Arial"/>
          <w:lang w:val="bs-Latn-BA"/>
        </w:rPr>
        <w:t xml:space="preserve">online, putem Office 365. 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B73736">
        <w:rPr>
          <w:rFonts w:ascii="Arial" w:hAnsi="Arial" w:cs="Arial"/>
          <w:color w:val="000000"/>
          <w:lang w:val="bs-Latn-BA"/>
        </w:rPr>
        <w:t>20</w:t>
      </w:r>
      <w:r w:rsidRPr="008E3928">
        <w:rPr>
          <w:rFonts w:ascii="Arial" w:hAnsi="Arial" w:cs="Arial"/>
          <w:color w:val="000000"/>
          <w:lang w:val="bs-Latn-BA"/>
        </w:rPr>
        <w:t xml:space="preserve"> članova, a </w:t>
      </w:r>
      <w:r w:rsidR="00B73736">
        <w:rPr>
          <w:rFonts w:ascii="Arial" w:hAnsi="Arial" w:cs="Arial"/>
          <w:color w:val="000000"/>
          <w:lang w:val="bs-Latn-BA"/>
        </w:rPr>
        <w:t>6</w:t>
      </w:r>
      <w:r w:rsidR="00D519DD" w:rsidRPr="008E3928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opravdano odsutnih i to: </w:t>
      </w:r>
      <w:r w:rsidR="0016685F">
        <w:rPr>
          <w:rFonts w:ascii="Arial" w:hAnsi="Arial" w:cs="Arial"/>
          <w:color w:val="000000"/>
          <w:lang w:val="bs-Latn-BA"/>
        </w:rPr>
        <w:t>Hodžić Benisa, A</w:t>
      </w:r>
      <w:r w:rsidR="00B73736">
        <w:rPr>
          <w:rFonts w:ascii="Arial" w:hAnsi="Arial" w:cs="Arial"/>
          <w:color w:val="000000"/>
          <w:lang w:val="bs-Latn-BA"/>
        </w:rPr>
        <w:t xml:space="preserve">baza Eldisa, Džigal Alija, Kazić Indira, Slinić Anesa i Adnan Ismaili.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527F197A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7101465E" w14:textId="49F0880D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 xml:space="preserve">Opća pitanja vezana za početak </w:t>
      </w:r>
      <w:r w:rsidR="00A23E7A">
        <w:rPr>
          <w:rFonts w:ascii="Arial" w:hAnsi="Arial" w:cs="Arial"/>
          <w:color w:val="000000"/>
          <w:lang w:val="bs-Latn-BA"/>
        </w:rPr>
        <w:t xml:space="preserve">i rad u </w:t>
      </w:r>
      <w:r>
        <w:rPr>
          <w:rFonts w:ascii="Arial" w:hAnsi="Arial" w:cs="Arial"/>
          <w:color w:val="000000"/>
          <w:lang w:val="bs-Latn-BA"/>
        </w:rPr>
        <w:t>nove školske godine</w:t>
      </w:r>
    </w:p>
    <w:p w14:paraId="695C4569" w14:textId="3EF52042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Izvještaj o realizaciji GPR za 2020/2021.godinu</w:t>
      </w:r>
    </w:p>
    <w:p w14:paraId="5CE34E27" w14:textId="69D69978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Razmatranje i usvajanje GPR za školsku 2021/2022.godinu</w:t>
      </w:r>
    </w:p>
    <w:p w14:paraId="68CA8016" w14:textId="5BFDF5BA" w:rsidR="00B73736" w:rsidRDefault="00B73736" w:rsidP="00A23E7A">
      <w:pPr>
        <w:pStyle w:val="NormalWeb"/>
        <w:numPr>
          <w:ilvl w:val="0"/>
          <w:numId w:val="5"/>
        </w:numPr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Usvajanje G</w:t>
      </w:r>
      <w:r w:rsidR="00A23E7A">
        <w:rPr>
          <w:rFonts w:ascii="Arial" w:hAnsi="Arial" w:cs="Arial"/>
          <w:color w:val="000000"/>
          <w:lang w:val="bs-Latn-BA"/>
        </w:rPr>
        <w:t>odišnjeg programa</w:t>
      </w:r>
      <w:r>
        <w:rPr>
          <w:rFonts w:ascii="Arial" w:hAnsi="Arial" w:cs="Arial"/>
          <w:color w:val="000000"/>
          <w:lang w:val="bs-Latn-BA"/>
        </w:rPr>
        <w:t xml:space="preserve"> individualnog i kolektivnog  stručnog usavršavanja</w:t>
      </w:r>
    </w:p>
    <w:p w14:paraId="5EF58CBB" w14:textId="5B633446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Usvajanje plana pismenih provjera</w:t>
      </w:r>
    </w:p>
    <w:p w14:paraId="07D95114" w14:textId="13D625DB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Usvajanje rasporeda časova</w:t>
      </w:r>
    </w:p>
    <w:p w14:paraId="1976ED45" w14:textId="13DF348D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bookmarkStart w:id="0" w:name="_Hlk83763383"/>
      <w:r>
        <w:rPr>
          <w:rFonts w:ascii="Arial" w:hAnsi="Arial" w:cs="Arial"/>
          <w:color w:val="000000"/>
          <w:lang w:val="bs-Latn-BA"/>
        </w:rPr>
        <w:t>Izbor i nominiranje najboljeg učenika škole</w:t>
      </w:r>
    </w:p>
    <w:p w14:paraId="74EFB8B2" w14:textId="7CB14691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bookmarkStart w:id="1" w:name="_Hlk83763842"/>
      <w:bookmarkEnd w:id="0"/>
      <w:r>
        <w:rPr>
          <w:rFonts w:ascii="Arial" w:hAnsi="Arial" w:cs="Arial"/>
          <w:color w:val="000000"/>
          <w:lang w:val="bs-Latn-BA"/>
        </w:rPr>
        <w:t>Osvrt na roditeljske sastanke</w:t>
      </w:r>
      <w:r w:rsidR="00A23E7A">
        <w:rPr>
          <w:rFonts w:ascii="Arial" w:hAnsi="Arial" w:cs="Arial"/>
          <w:color w:val="000000"/>
          <w:lang w:val="bs-Latn-BA"/>
        </w:rPr>
        <w:t xml:space="preserve"> </w:t>
      </w:r>
      <w:bookmarkEnd w:id="1"/>
      <w:r w:rsidR="00A23E7A">
        <w:rPr>
          <w:rFonts w:ascii="Arial" w:hAnsi="Arial" w:cs="Arial"/>
          <w:color w:val="000000"/>
          <w:lang w:val="bs-Latn-BA"/>
        </w:rPr>
        <w:t>(primjedbe i prijedlozi roditelja</w:t>
      </w:r>
      <w:r w:rsidR="00957749">
        <w:rPr>
          <w:rFonts w:ascii="Arial" w:hAnsi="Arial" w:cs="Arial"/>
          <w:color w:val="000000"/>
          <w:lang w:val="bs-Latn-BA"/>
        </w:rPr>
        <w:t>)</w:t>
      </w:r>
    </w:p>
    <w:p w14:paraId="19BBC7C8" w14:textId="41FCD2E6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 xml:space="preserve">Sadržaj rada </w:t>
      </w:r>
      <w:r w:rsidR="00A23E7A">
        <w:rPr>
          <w:rFonts w:ascii="Arial" w:hAnsi="Arial" w:cs="Arial"/>
          <w:color w:val="000000"/>
          <w:lang w:val="bs-Latn-BA"/>
        </w:rPr>
        <w:t>odjeljenskih zajednica</w:t>
      </w:r>
      <w:r>
        <w:rPr>
          <w:rFonts w:ascii="Arial" w:hAnsi="Arial" w:cs="Arial"/>
          <w:color w:val="000000"/>
          <w:lang w:val="bs-Latn-BA"/>
        </w:rPr>
        <w:t xml:space="preserve"> vezanih za početak školske godine</w:t>
      </w:r>
    </w:p>
    <w:p w14:paraId="17DAA9F5" w14:textId="623A67C8" w:rsidR="00B73736" w:rsidRDefault="00B73736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bookmarkStart w:id="2" w:name="_Hlk84512506"/>
      <w:r>
        <w:rPr>
          <w:rFonts w:ascii="Arial" w:hAnsi="Arial" w:cs="Arial"/>
          <w:color w:val="000000"/>
          <w:lang w:val="bs-Latn-BA"/>
        </w:rPr>
        <w:t>Pravilnik o načinu i obliku provođenja odgojno- obrazovne podrške i stručnog tretmana</w:t>
      </w:r>
    </w:p>
    <w:bookmarkEnd w:id="2"/>
    <w:p w14:paraId="75AC5A57" w14:textId="47ED4310" w:rsidR="00B73736" w:rsidRDefault="006F6675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Pravilnik o vođenju evidencije o neprihvatljivim oblicima ponašanja</w:t>
      </w:r>
    </w:p>
    <w:p w14:paraId="743293CD" w14:textId="2428232B" w:rsidR="006F6675" w:rsidRPr="008E3928" w:rsidRDefault="006F6675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Razno</w:t>
      </w:r>
      <w:bookmarkStart w:id="3" w:name="_GoBack"/>
      <w:bookmarkEnd w:id="3"/>
    </w:p>
    <w:sectPr w:rsidR="006F6675" w:rsidRPr="008E3928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3E092" w14:textId="77777777" w:rsidR="00F47997" w:rsidRDefault="00F47997" w:rsidP="00FB7690">
      <w:pPr>
        <w:spacing w:after="0" w:line="240" w:lineRule="auto"/>
      </w:pPr>
      <w:r>
        <w:separator/>
      </w:r>
    </w:p>
  </w:endnote>
  <w:endnote w:type="continuationSeparator" w:id="0">
    <w:p w14:paraId="3E9E5BAF" w14:textId="77777777" w:rsidR="00F47997" w:rsidRDefault="00F47997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35452" w14:textId="77777777" w:rsidR="00F47997" w:rsidRDefault="00F47997" w:rsidP="00FB7690">
      <w:pPr>
        <w:spacing w:after="0" w:line="240" w:lineRule="auto"/>
      </w:pPr>
      <w:r>
        <w:separator/>
      </w:r>
    </w:p>
  </w:footnote>
  <w:footnote w:type="continuationSeparator" w:id="0">
    <w:p w14:paraId="6FD1BA3D" w14:textId="77777777" w:rsidR="00F47997" w:rsidRDefault="00F47997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7"/>
  </w:num>
  <w:num w:numId="11">
    <w:abstractNumId w:val="26"/>
  </w:num>
  <w:num w:numId="12">
    <w:abstractNumId w:val="11"/>
  </w:num>
  <w:num w:numId="13">
    <w:abstractNumId w:val="6"/>
  </w:num>
  <w:num w:numId="14">
    <w:abstractNumId w:val="5"/>
  </w:num>
  <w:num w:numId="15">
    <w:abstractNumId w:val="28"/>
  </w:num>
  <w:num w:numId="16">
    <w:abstractNumId w:val="17"/>
  </w:num>
  <w:num w:numId="17">
    <w:abstractNumId w:val="10"/>
  </w:num>
  <w:num w:numId="18">
    <w:abstractNumId w:val="23"/>
  </w:num>
  <w:num w:numId="19">
    <w:abstractNumId w:val="20"/>
  </w:num>
  <w:num w:numId="20">
    <w:abstractNumId w:val="24"/>
  </w:num>
  <w:num w:numId="21">
    <w:abstractNumId w:val="2"/>
  </w:num>
  <w:num w:numId="22">
    <w:abstractNumId w:val="15"/>
  </w:num>
  <w:num w:numId="23">
    <w:abstractNumId w:val="12"/>
  </w:num>
  <w:num w:numId="24">
    <w:abstractNumId w:val="8"/>
  </w:num>
  <w:num w:numId="25">
    <w:abstractNumId w:val="21"/>
  </w:num>
  <w:num w:numId="26">
    <w:abstractNumId w:val="16"/>
  </w:num>
  <w:num w:numId="27">
    <w:abstractNumId w:val="9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2031"/>
    <w:rsid w:val="00004A95"/>
    <w:rsid w:val="000065AE"/>
    <w:rsid w:val="0004711B"/>
    <w:rsid w:val="0005470A"/>
    <w:rsid w:val="00091F9C"/>
    <w:rsid w:val="0009472D"/>
    <w:rsid w:val="000B2D72"/>
    <w:rsid w:val="000B36E8"/>
    <w:rsid w:val="000D3F49"/>
    <w:rsid w:val="000F28ED"/>
    <w:rsid w:val="000F6121"/>
    <w:rsid w:val="0012120E"/>
    <w:rsid w:val="00127A89"/>
    <w:rsid w:val="0016455C"/>
    <w:rsid w:val="0016685F"/>
    <w:rsid w:val="001A0C47"/>
    <w:rsid w:val="001B4BE3"/>
    <w:rsid w:val="001C1D62"/>
    <w:rsid w:val="001C6418"/>
    <w:rsid w:val="001D692B"/>
    <w:rsid w:val="00204C6C"/>
    <w:rsid w:val="00214C45"/>
    <w:rsid w:val="00221A78"/>
    <w:rsid w:val="00282651"/>
    <w:rsid w:val="00290E1A"/>
    <w:rsid w:val="002E707D"/>
    <w:rsid w:val="00300FC4"/>
    <w:rsid w:val="00364ACD"/>
    <w:rsid w:val="0036654A"/>
    <w:rsid w:val="0038103A"/>
    <w:rsid w:val="00383B29"/>
    <w:rsid w:val="003C4E3F"/>
    <w:rsid w:val="003C7726"/>
    <w:rsid w:val="003E0CA1"/>
    <w:rsid w:val="004143D9"/>
    <w:rsid w:val="00426887"/>
    <w:rsid w:val="00435CD0"/>
    <w:rsid w:val="0044556D"/>
    <w:rsid w:val="0045593C"/>
    <w:rsid w:val="00486C74"/>
    <w:rsid w:val="004A0B79"/>
    <w:rsid w:val="004D48BB"/>
    <w:rsid w:val="00511937"/>
    <w:rsid w:val="005300DF"/>
    <w:rsid w:val="00533110"/>
    <w:rsid w:val="00550DA8"/>
    <w:rsid w:val="0056241F"/>
    <w:rsid w:val="0058491F"/>
    <w:rsid w:val="0058754C"/>
    <w:rsid w:val="005D5B14"/>
    <w:rsid w:val="006111D1"/>
    <w:rsid w:val="006360E9"/>
    <w:rsid w:val="00647863"/>
    <w:rsid w:val="00651E38"/>
    <w:rsid w:val="0066532F"/>
    <w:rsid w:val="00672785"/>
    <w:rsid w:val="00692858"/>
    <w:rsid w:val="006A52F6"/>
    <w:rsid w:val="006C6F6D"/>
    <w:rsid w:val="006D72DD"/>
    <w:rsid w:val="006E332D"/>
    <w:rsid w:val="006E7107"/>
    <w:rsid w:val="006F3FD6"/>
    <w:rsid w:val="006F6675"/>
    <w:rsid w:val="0070100E"/>
    <w:rsid w:val="007159C0"/>
    <w:rsid w:val="007309FE"/>
    <w:rsid w:val="007338DA"/>
    <w:rsid w:val="0074326C"/>
    <w:rsid w:val="00752427"/>
    <w:rsid w:val="007656A1"/>
    <w:rsid w:val="00767FC5"/>
    <w:rsid w:val="007A4293"/>
    <w:rsid w:val="00824F8D"/>
    <w:rsid w:val="00837FFB"/>
    <w:rsid w:val="008C3183"/>
    <w:rsid w:val="008D51E2"/>
    <w:rsid w:val="008E3928"/>
    <w:rsid w:val="009247D6"/>
    <w:rsid w:val="00957749"/>
    <w:rsid w:val="0096207B"/>
    <w:rsid w:val="00967BD1"/>
    <w:rsid w:val="0098375F"/>
    <w:rsid w:val="00985E8E"/>
    <w:rsid w:val="009C0600"/>
    <w:rsid w:val="009E2C3D"/>
    <w:rsid w:val="009F380C"/>
    <w:rsid w:val="009F4A81"/>
    <w:rsid w:val="00A05F4D"/>
    <w:rsid w:val="00A119EA"/>
    <w:rsid w:val="00A23E7A"/>
    <w:rsid w:val="00A24CF5"/>
    <w:rsid w:val="00A365C7"/>
    <w:rsid w:val="00A603D9"/>
    <w:rsid w:val="00AE42EA"/>
    <w:rsid w:val="00AF365C"/>
    <w:rsid w:val="00B04689"/>
    <w:rsid w:val="00B04839"/>
    <w:rsid w:val="00B10F54"/>
    <w:rsid w:val="00B13273"/>
    <w:rsid w:val="00B73736"/>
    <w:rsid w:val="00BD1703"/>
    <w:rsid w:val="00BE2C03"/>
    <w:rsid w:val="00BF6491"/>
    <w:rsid w:val="00C47C1F"/>
    <w:rsid w:val="00C66B78"/>
    <w:rsid w:val="00C677C9"/>
    <w:rsid w:val="00C81BCB"/>
    <w:rsid w:val="00CA4149"/>
    <w:rsid w:val="00CD7A30"/>
    <w:rsid w:val="00CF1A5A"/>
    <w:rsid w:val="00D31B28"/>
    <w:rsid w:val="00D519DD"/>
    <w:rsid w:val="00D57B1B"/>
    <w:rsid w:val="00D84483"/>
    <w:rsid w:val="00D873D7"/>
    <w:rsid w:val="00D97CAE"/>
    <w:rsid w:val="00DB178C"/>
    <w:rsid w:val="00DD7D8B"/>
    <w:rsid w:val="00E0073C"/>
    <w:rsid w:val="00E04906"/>
    <w:rsid w:val="00E4151B"/>
    <w:rsid w:val="00E84C85"/>
    <w:rsid w:val="00EA18D5"/>
    <w:rsid w:val="00EA5288"/>
    <w:rsid w:val="00EA62BD"/>
    <w:rsid w:val="00EC50F8"/>
    <w:rsid w:val="00F22374"/>
    <w:rsid w:val="00F30537"/>
    <w:rsid w:val="00F3309A"/>
    <w:rsid w:val="00F47997"/>
    <w:rsid w:val="00F5463B"/>
    <w:rsid w:val="00F672E5"/>
    <w:rsid w:val="00F746B5"/>
    <w:rsid w:val="00FB7690"/>
    <w:rsid w:val="00FC28EB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2446-F1DE-4245-AA36-70A2C30D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4</cp:revision>
  <cp:lastPrinted>2021-10-08T08:22:00Z</cp:lastPrinted>
  <dcterms:created xsi:type="dcterms:W3CDTF">2022-04-13T11:30:00Z</dcterms:created>
  <dcterms:modified xsi:type="dcterms:W3CDTF">2022-04-13T11:35:00Z</dcterms:modified>
</cp:coreProperties>
</file>